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B6" w:rsidRDefault="00E045B6" w:rsidP="0080307B">
      <w:pPr>
        <w:keepNext/>
        <w:keepLines/>
        <w:ind w:firstLine="567"/>
        <w:contextualSpacing/>
        <w:jc w:val="center"/>
        <w:rPr>
          <w:b/>
        </w:rPr>
      </w:pPr>
      <w:r w:rsidRPr="00E045B6">
        <w:rPr>
          <w:b/>
        </w:rPr>
        <w:t>Аннотация к рабочей</w:t>
      </w:r>
      <w:r>
        <w:rPr>
          <w:b/>
        </w:rPr>
        <w:t xml:space="preserve"> программе по русскому языку в 7</w:t>
      </w:r>
      <w:r w:rsidRPr="00E045B6">
        <w:rPr>
          <w:b/>
        </w:rPr>
        <w:t xml:space="preserve"> классе</w:t>
      </w:r>
    </w:p>
    <w:p w:rsidR="0080307B" w:rsidRPr="000C1F9E" w:rsidRDefault="0080307B" w:rsidP="0080307B">
      <w:pPr>
        <w:keepNext/>
        <w:keepLines/>
        <w:ind w:firstLine="567"/>
        <w:contextualSpacing/>
        <w:jc w:val="center"/>
        <w:rPr>
          <w:b/>
        </w:rPr>
      </w:pPr>
      <w:r w:rsidRPr="000C1F9E">
        <w:rPr>
          <w:b/>
        </w:rPr>
        <w:t>Планируемы</w:t>
      </w:r>
      <w:r w:rsidR="00393501">
        <w:rPr>
          <w:b/>
        </w:rPr>
        <w:t xml:space="preserve">е результаты освоения предмета </w:t>
      </w:r>
      <w:r w:rsidRPr="000C1F9E">
        <w:rPr>
          <w:b/>
        </w:rPr>
        <w:t xml:space="preserve"> </w:t>
      </w:r>
    </w:p>
    <w:p w:rsidR="0080307B" w:rsidRPr="000C1F9E" w:rsidRDefault="0080307B" w:rsidP="0080307B">
      <w:pPr>
        <w:keepNext/>
        <w:keepLines/>
        <w:ind w:firstLine="567"/>
        <w:contextualSpacing/>
        <w:jc w:val="both"/>
        <w:rPr>
          <w:b/>
        </w:rPr>
      </w:pPr>
    </w:p>
    <w:p w:rsidR="0080307B" w:rsidRPr="000C1F9E" w:rsidRDefault="0080307B" w:rsidP="0080307B">
      <w:pPr>
        <w:pStyle w:val="Default"/>
        <w:keepNext/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color w:val="auto"/>
        </w:rPr>
      </w:pPr>
      <w:r w:rsidRPr="000C1F9E">
        <w:rPr>
          <w:rFonts w:ascii="Times New Roman" w:hAnsi="Times New Roman" w:cs="Times New Roman"/>
          <w:b/>
          <w:color w:val="auto"/>
        </w:rPr>
        <w:t>Личностные результаты</w:t>
      </w:r>
      <w:r w:rsidRPr="000C1F9E">
        <w:rPr>
          <w:rFonts w:ascii="Times New Roman" w:hAnsi="Times New Roman" w:cs="Times New Roman"/>
          <w:color w:val="auto"/>
        </w:rPr>
        <w:t xml:space="preserve">: 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Иметь знания о своей этнической принадлежности, осуществлять освоение национальных ценностей, традиций, культуры, знание о народах и этнических группах России и мира, эмоциональное положительное принятие своей этнической идентичности.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Проявлять уважение к личности, ее достоинству, доброжелательное отношение к окружающим, нетерпимость к любым видам насилия и готовность противостоять им.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Уважать ценности семьи, любовь к природе, ценности здоровья своего и других людей, испытывать оптимизм в восприятии мира.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Уметь вести диалог на основе равноправных отношений и взаимного уважения, видеть конструктивное разрешение конфликтов.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Осуществлять освоение общекультурного наследия России и общемирового культурного наследия.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0C1F9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позитивной моральной самооценки и моральных чувств – чувства гордости при следовании моральным нормам, переживание стыда при их нарушении.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Иметь устойчивый познавательный интерес и становление смыслообразующей функции познавательного мотива.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Знать основные положения Конституции РФ, основные права и обязанности гражданина, ориентироваться в правовом пространстве государственно-общественных отношений.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0C1F9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социально-критического мышления, ориентироваться в особенностях социальных отношений и взаимодействий, </w:t>
      </w:r>
      <w:proofErr w:type="spellStart"/>
      <w:r w:rsidRPr="000C1F9E">
        <w:rPr>
          <w:rFonts w:ascii="Times New Roman" w:hAnsi="Times New Roman"/>
          <w:sz w:val="24"/>
          <w:szCs w:val="24"/>
        </w:rPr>
        <w:t>установливать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взаимосвязи между общественно-политическими событиями.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Ориентироваться в системе моральных норм и ценностей и их иерархии.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0C1F9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потребности в самовыражении и самореализации, социальном признании.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Иметь готовность к выбору профильного образования, умение строить жизненные планы с учетом конкретных социально-исторических, политических и экономических условий.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proofErr w:type="spellStart"/>
      <w:r w:rsidRPr="000C1F9E">
        <w:rPr>
          <w:b/>
          <w:bCs/>
          <w:color w:val="000000"/>
        </w:rPr>
        <w:t>Метапредметными</w:t>
      </w:r>
      <w:proofErr w:type="spellEnd"/>
      <w:r w:rsidRPr="000C1F9E">
        <w:rPr>
          <w:b/>
          <w:bCs/>
          <w:color w:val="000000"/>
        </w:rPr>
        <w:t xml:space="preserve"> результатами </w:t>
      </w:r>
      <w:r w:rsidRPr="000C1F9E">
        <w:rPr>
          <w:color w:val="000000"/>
        </w:rPr>
        <w:t>изучения предмета «Русский язык» является формирование универсальных учебных действий (УУД).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0C1F9E">
        <w:rPr>
          <w:b/>
          <w:bCs/>
        </w:rPr>
        <w:t>Регулятивные УУД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навыки целеполагания, включая постановку новых целей, преобразование практической задачи </w:t>
      </w:r>
      <w:proofErr w:type="gramStart"/>
      <w:r w:rsidRPr="000C1F9E">
        <w:rPr>
          <w:rFonts w:ascii="Times New Roman" w:hAnsi="Times New Roman"/>
          <w:sz w:val="24"/>
          <w:szCs w:val="24"/>
        </w:rPr>
        <w:t>в</w:t>
      </w:r>
      <w:proofErr w:type="gramEnd"/>
      <w:r w:rsidRPr="000C1F9E">
        <w:rPr>
          <w:rFonts w:ascii="Times New Roman" w:hAnsi="Times New Roman"/>
          <w:sz w:val="24"/>
          <w:szCs w:val="24"/>
        </w:rPr>
        <w:t xml:space="preserve"> познавательную.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Осуществлять действия планирования деятельности во времени и регуляция темпа его выполнения на основе овладения приемами управления временем, адекватную оценку собственных возможностей в отношении решения поставленной задачи.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Уметь анализировать причины проблем и неудач в выполнении деятельности и находить рациональные способы их устранения.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Иметь навык рефлексивной самооценки своих возможностей управления, осуществлять констатирующий и предвосхищающий контроль по результату и по способу действия.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Проявлять умение самостоятельно вырабатывать и применять критерии и способы дифференцированной оценки собственной учебной деятельности, самоконтроль в организации учебной и </w:t>
      </w:r>
      <w:proofErr w:type="spellStart"/>
      <w:r w:rsidRPr="000C1F9E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Принимать ответственность за свой выбор организации своей учебной деятельности.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0C1F9E">
        <w:rPr>
          <w:b/>
          <w:bCs/>
        </w:rPr>
        <w:t>Познавательные УУД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Свободно ориентироваться и воспринимать тексты художественного, научного, публицистического и официально-делового стилей.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lastRenderedPageBreak/>
        <w:t>Понимать и адекватно оценивать язык средств массовой информации.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адекватно, подробно,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др.).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Создавать и преобразовывать модели и схемы для решения задач, проявлять умение структурировать тексты, выделять главное и второстепенное, главную идею текста, выстраивать последовательность описываемых событий.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Вести анализ объектов с целью выделения признаков (существенных, несущественных), синтез как составление целого из частей, в том числе самостоятельно достраивая, восполняя недостающие компоненты, выбор оснований и критериев для сравнения, классификации объектов, самостоятельно выбирая основания для указанных логических операций, осуществлять выбор наиболее эффективных способов решения задач в зависимости от конкретных условий.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Обобщать понятия – осуществлять логическую операцию перехода от видовых признаков к родовому понятию, от понятия с наименьшим объемом к понятию с большим объемом, работать с метафорами – понимать переносной смысл выражений, понимать и употреблять обороты речи, построенные на скрытом уподоблении, образном сближении слов.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строить классификацию на основе дихотомического деления (на основе отрицания), устанавливать причинно-следственных связи, строить логические цепи рассуждений, доказательств, выдвигать гипотезы, их обоснование через поиск решения путем проведения исследования с поэтапным контролем и коррекцией результатов работы, объяснять явления, процессы, связи и отношения, выявляемые в ходе исследования.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Овладеть основами ознакомительного, изучающего, усваивающего и поискового чтения.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</w:rPr>
      </w:pPr>
      <w:r w:rsidRPr="000C1F9E">
        <w:rPr>
          <w:b/>
        </w:rPr>
        <w:t>Коммуникативные УУД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устанавливать и сравнивать разные точки зрения, прежде чем принимать решение и делать выбор, иметь способность брать на себя инициативу в организации совместного действия, готовность адекватно реагировать на нужды других, оказывать помощь и эмоциональную поддержку партнерам в процессе достижения общей цели совместной деятельности.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Использовать адекватные языковые средства для отражения в форме речевых высказываний своих чувств, мыслей, побуждений.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русского языка.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аргументировать свою точку зрения, спорить и отстаивать свою позицию невраждебным для оппонентов способом.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Иметь способность с помощью вопросов добывать недостающую информацию (познавательная инициативность), устанавливать рабочие отношения, эффективно сотрудничать.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Разрешать конфликты через выявление, идентификацию проблемы, поиск и оценку альтернативных способов разрешение конфликта, принимать решение и реализовывать его.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Управлять поведением партнера через контроль, коррекцию, оценку действий, умение убеждать, интегрироваться в группу сверстников и строить продуктивное взаимодействие с людьми разных возрастных категорий.</w:t>
      </w:r>
    </w:p>
    <w:p w:rsidR="0080307B" w:rsidRPr="000C1F9E" w:rsidRDefault="0080307B" w:rsidP="0080307B">
      <w:pPr>
        <w:pStyle w:val="ab"/>
        <w:keepNext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Переводить конфликтную ситуацию в логический план и разрешать ее как задачу через анализ ее условий, стремиться устанавливать доверительные отношения взаимопонимания, способность к </w:t>
      </w:r>
      <w:proofErr w:type="spellStart"/>
      <w:r w:rsidRPr="000C1F9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0C1F9E">
        <w:rPr>
          <w:rFonts w:ascii="Times New Roman" w:hAnsi="Times New Roman"/>
          <w:sz w:val="24"/>
          <w:szCs w:val="24"/>
        </w:rPr>
        <w:t>.</w:t>
      </w:r>
    </w:p>
    <w:p w:rsidR="0080307B" w:rsidRPr="000C1F9E" w:rsidRDefault="0080307B" w:rsidP="0080307B">
      <w:pPr>
        <w:pStyle w:val="ab"/>
        <w:keepNext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Осуществлять речевое отображение (описание, объяснение) содержания совершаемых действий в форме речевых значений с целью ориентировки (планирование, контроль, оценка) предметно-практической или иной </w:t>
      </w:r>
      <w:proofErr w:type="gramStart"/>
      <w:r w:rsidRPr="000C1F9E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0C1F9E">
        <w:rPr>
          <w:rFonts w:ascii="Times New Roman" w:hAnsi="Times New Roman"/>
          <w:sz w:val="24"/>
          <w:szCs w:val="24"/>
        </w:rPr>
        <w:t xml:space="preserve"> как в форме громкой социализированной речи, так и в форме внутренней речи (внутреннего говорения).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lang w:eastAsia="en-US"/>
        </w:rPr>
      </w:pPr>
      <w:r w:rsidRPr="000C1F9E">
        <w:rPr>
          <w:b/>
          <w:bCs/>
          <w:color w:val="000000"/>
        </w:rPr>
        <w:lastRenderedPageBreak/>
        <w:t xml:space="preserve">Предметными результатами </w:t>
      </w:r>
      <w:r w:rsidRPr="000C1F9E">
        <w:rPr>
          <w:bCs/>
          <w:color w:val="000000"/>
        </w:rPr>
        <w:t xml:space="preserve">изучения курса «Русский язык» является </w:t>
      </w:r>
      <w:proofErr w:type="spellStart"/>
      <w:r w:rsidRPr="000C1F9E">
        <w:rPr>
          <w:bCs/>
          <w:color w:val="000000"/>
        </w:rPr>
        <w:t>сформированность</w:t>
      </w:r>
      <w:proofErr w:type="spellEnd"/>
      <w:r w:rsidRPr="000C1F9E">
        <w:rPr>
          <w:bCs/>
          <w:color w:val="000000"/>
        </w:rPr>
        <w:t xml:space="preserve"> следующих умений: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b/>
          <w:bCs/>
          <w:color w:val="000000"/>
        </w:rPr>
        <w:t>Ученик научится: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орфоэпии: </w:t>
      </w:r>
      <w:r w:rsidRPr="000C1F9E">
        <w:rPr>
          <w:color w:val="000000"/>
        </w:rPr>
        <w:t>правильно произносить употребительные слова изу</w:t>
      </w:r>
      <w:r w:rsidRPr="000C1F9E">
        <w:rPr>
          <w:color w:val="000000"/>
        </w:rPr>
        <w:softHyphen/>
        <w:t>ченных частей речи;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лексике: </w:t>
      </w:r>
      <w:r w:rsidRPr="000C1F9E">
        <w:rPr>
          <w:color w:val="000000"/>
        </w:rPr>
        <w:t>пользоваться разными видами словарей;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</w:t>
      </w:r>
      <w:proofErr w:type="spellStart"/>
      <w:r w:rsidRPr="000C1F9E">
        <w:rPr>
          <w:iCs/>
          <w:color w:val="000000"/>
        </w:rPr>
        <w:t>морфемике</w:t>
      </w:r>
      <w:proofErr w:type="spellEnd"/>
      <w:r w:rsidRPr="000C1F9E">
        <w:rPr>
          <w:iCs/>
          <w:color w:val="000000"/>
        </w:rPr>
        <w:t xml:space="preserve"> и словообразованию:  </w:t>
      </w:r>
      <w:r w:rsidRPr="000C1F9E">
        <w:rPr>
          <w:color w:val="000000"/>
        </w:rPr>
        <w:t>производить морфемный и словообразовательный разбор наречий и деепричастий; образовывать новые слова с помощью характерных для изученных частей речи спо</w:t>
      </w:r>
      <w:r w:rsidRPr="000C1F9E">
        <w:rPr>
          <w:color w:val="000000"/>
        </w:rPr>
        <w:softHyphen/>
        <w:t>собов словообразования;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морфологии: </w:t>
      </w:r>
      <w:r w:rsidRPr="000C1F9E">
        <w:rPr>
          <w:color w:val="000000"/>
        </w:rPr>
        <w:t>давать определения изученных частей речи; про</w:t>
      </w:r>
      <w:r w:rsidRPr="000C1F9E">
        <w:rPr>
          <w:color w:val="000000"/>
        </w:rPr>
        <w:softHyphen/>
        <w:t>изводить морфологический разбор изученных частей речи; различать омонимичные формы разных частей речи;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синтаксису: </w:t>
      </w:r>
      <w:r w:rsidRPr="000C1F9E">
        <w:rPr>
          <w:color w:val="000000"/>
        </w:rPr>
        <w:t>образовывать словосочетания с наречием и дее</w:t>
      </w:r>
      <w:r w:rsidRPr="000C1F9E">
        <w:rPr>
          <w:color w:val="000000"/>
        </w:rPr>
        <w:softHyphen/>
        <w:t>причастием в качестве одного из компонентов; выполнять разбор сло</w:t>
      </w:r>
      <w:r w:rsidRPr="000C1F9E">
        <w:rPr>
          <w:color w:val="000000"/>
        </w:rPr>
        <w:softHyphen/>
        <w:t>восочетаний;   составлять   предложения   с  разными  видами  обстоя</w:t>
      </w:r>
      <w:r w:rsidRPr="000C1F9E">
        <w:rPr>
          <w:color w:val="000000"/>
        </w:rPr>
        <w:softHyphen/>
        <w:t>тельств; составлять предложения с разными способами связи между частями;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орфографии: </w:t>
      </w:r>
      <w:r w:rsidRPr="000C1F9E">
        <w:rPr>
          <w:color w:val="000000"/>
        </w:rPr>
        <w:t>находить изученные орфограммы в словах и ме</w:t>
      </w:r>
      <w:r w:rsidRPr="000C1F9E">
        <w:rPr>
          <w:color w:val="000000"/>
        </w:rPr>
        <w:softHyphen/>
        <w:t>жду словами, правильно писать слова с изученными орфограммами; обосновывать выбор написания; находить и исправлять орфографиче</w:t>
      </w:r>
      <w:r w:rsidRPr="000C1F9E">
        <w:rPr>
          <w:color w:val="000000"/>
        </w:rPr>
        <w:softHyphen/>
        <w:t>ские ошибки; правильно писать изученные в 7-м классе слова с непро</w:t>
      </w:r>
      <w:r w:rsidRPr="000C1F9E">
        <w:rPr>
          <w:color w:val="000000"/>
        </w:rPr>
        <w:softHyphen/>
        <w:t>веряемыми написаниями;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 </w:t>
      </w:r>
      <w:r w:rsidRPr="000C1F9E">
        <w:rPr>
          <w:iCs/>
          <w:color w:val="000000"/>
        </w:rPr>
        <w:t xml:space="preserve">по пунктуации: </w:t>
      </w:r>
      <w:r w:rsidRPr="000C1F9E">
        <w:rPr>
          <w:color w:val="000000"/>
        </w:rPr>
        <w:t>находить смысловые отрезки, пунктуационно правильно оформлять предложения изученных типов; обосновывать место и выбор знака препинания; находить и исправлять пунктуацион</w:t>
      </w:r>
      <w:r w:rsidRPr="000C1F9E">
        <w:rPr>
          <w:color w:val="000000"/>
        </w:rPr>
        <w:softHyphen/>
        <w:t>ные ошибки;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rFonts w:eastAsia="Calibri"/>
          <w:color w:val="000000"/>
        </w:rPr>
      </w:pPr>
      <w:proofErr w:type="gramStart"/>
      <w:r w:rsidRPr="000C1F9E">
        <w:rPr>
          <w:rFonts w:eastAsiaTheme="minorHAnsi"/>
          <w:color w:val="000000"/>
        </w:rPr>
        <w:t xml:space="preserve">-  </w:t>
      </w:r>
      <w:r w:rsidRPr="000C1F9E">
        <w:rPr>
          <w:iCs/>
          <w:color w:val="000000"/>
        </w:rPr>
        <w:t xml:space="preserve">по связной речи, чтению и работе с </w:t>
      </w:r>
      <w:proofErr w:type="spellStart"/>
      <w:r w:rsidRPr="000C1F9E">
        <w:rPr>
          <w:iCs/>
          <w:color w:val="000000"/>
        </w:rPr>
        <w:t>информаципей</w:t>
      </w:r>
      <w:proofErr w:type="spellEnd"/>
      <w:r w:rsidRPr="000C1F9E">
        <w:rPr>
          <w:iCs/>
          <w:color w:val="000000"/>
        </w:rPr>
        <w:t xml:space="preserve">: </w:t>
      </w:r>
      <w:r w:rsidRPr="000C1F9E">
        <w:rPr>
          <w:color w:val="000000"/>
        </w:rPr>
        <w:t xml:space="preserve">составлять предложения с учётом </w:t>
      </w:r>
      <w:proofErr w:type="spellStart"/>
      <w:r w:rsidRPr="000C1F9E">
        <w:rPr>
          <w:color w:val="000000"/>
        </w:rPr>
        <w:t>текстообразующих</w:t>
      </w:r>
      <w:proofErr w:type="spellEnd"/>
      <w:r w:rsidRPr="000C1F9E">
        <w:rPr>
          <w:color w:val="000000"/>
        </w:rPr>
        <w:t xml:space="preserve"> свойств изученных групп слов; использовать синонимику предложений с деепричастными обо</w:t>
      </w:r>
      <w:r w:rsidRPr="000C1F9E">
        <w:rPr>
          <w:color w:val="000000"/>
        </w:rPr>
        <w:softHyphen/>
        <w:t>ротами и сложноподчиненных предложений, стилистически обосно</w:t>
      </w:r>
      <w:r w:rsidRPr="000C1F9E">
        <w:rPr>
          <w:color w:val="000000"/>
        </w:rPr>
        <w:softHyphen/>
        <w:t>ванно использовать предлоги, союзы; использовать частицы в стили</w:t>
      </w:r>
      <w:r w:rsidRPr="000C1F9E">
        <w:rPr>
          <w:color w:val="000000"/>
        </w:rPr>
        <w:softHyphen/>
        <w:t>стических целях; находить в тексте языковые средства, характерные для публицистического стиля речи; излагать подробно, сжато и выбо</w:t>
      </w:r>
      <w:r w:rsidRPr="000C1F9E">
        <w:rPr>
          <w:color w:val="000000"/>
        </w:rPr>
        <w:softHyphen/>
        <w:t>рочно текст публицистического стиля;</w:t>
      </w:r>
      <w:proofErr w:type="gramEnd"/>
      <w:r w:rsidRPr="000C1F9E">
        <w:rPr>
          <w:color w:val="000000"/>
        </w:rPr>
        <w:t xml:space="preserve"> осознанно и бегло читать тек</w:t>
      </w:r>
      <w:r w:rsidRPr="000C1F9E">
        <w:rPr>
          <w:color w:val="000000"/>
        </w:rPr>
        <w:softHyphen/>
        <w:t>сты публицистического стиля; описывать внешность, состояние и дей</w:t>
      </w:r>
      <w:r w:rsidRPr="000C1F9E">
        <w:rPr>
          <w:color w:val="000000"/>
        </w:rPr>
        <w:softHyphen/>
        <w:t>ствия человека; создавать тексты изученных типов речи, тексты, соче</w:t>
      </w:r>
      <w:r w:rsidRPr="000C1F9E">
        <w:rPr>
          <w:color w:val="000000"/>
        </w:rPr>
        <w:softHyphen/>
        <w:t>тающие в себе разные типы речи.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color w:val="000000"/>
        </w:rPr>
      </w:pPr>
      <w:r w:rsidRPr="000C1F9E">
        <w:rPr>
          <w:b/>
          <w:color w:val="000000"/>
        </w:rPr>
        <w:t>Ученик получит возможность научиться: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proofErr w:type="gramStart"/>
      <w:r w:rsidRPr="000C1F9E">
        <w:rPr>
          <w:rStyle w:val="af0"/>
          <w:rFonts w:eastAsia="Calibri"/>
          <w:i w:val="0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писать проектно-исследовательские работы, используя методические материалы, представленные учителем;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создавать тексты различных функциональных стилей и жанров 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rStyle w:val="af0"/>
          <w:rFonts w:eastAsia="Calibri"/>
          <w:i w:val="0"/>
        </w:rPr>
      </w:pPr>
      <w:r w:rsidRPr="000C1F9E">
        <w:rPr>
          <w:rStyle w:val="af0"/>
          <w:rFonts w:eastAsia="Calibri"/>
          <w:i w:val="0"/>
        </w:rPr>
        <w:t>характеризовать вклад выдающихся лингвистов в развитие русистики.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rFonts w:eastAsia="Calibri"/>
        </w:rPr>
      </w:pPr>
      <w:proofErr w:type="spellStart"/>
      <w:r w:rsidRPr="000C1F9E">
        <w:rPr>
          <w:rStyle w:val="af0"/>
          <w:rFonts w:eastAsia="Calibri"/>
          <w:i w:val="0"/>
        </w:rPr>
        <w:t>ализировать</w:t>
      </w:r>
      <w:proofErr w:type="spellEnd"/>
      <w:r w:rsidRPr="000C1F9E">
        <w:rPr>
          <w:rStyle w:val="af0"/>
          <w:rFonts w:eastAsia="Calibri"/>
          <w:i w:val="0"/>
        </w:rPr>
        <w:t xml:space="preserve"> синонимические средства морфологии;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различать грамматические омонимы;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опознавать основные выразительные средства морфологии в и художественной речи и оценивать их; объяснять особенности употребления морфологических сре</w:t>
      </w:r>
      <w:proofErr w:type="gramStart"/>
      <w:r w:rsidRPr="000C1F9E">
        <w:rPr>
          <w:rStyle w:val="af0"/>
          <w:rFonts w:eastAsia="Calibri"/>
          <w:i w:val="0"/>
        </w:rPr>
        <w:t>дств в т</w:t>
      </w:r>
      <w:proofErr w:type="gramEnd"/>
      <w:r w:rsidRPr="000C1F9E">
        <w:rPr>
          <w:rStyle w:val="af0"/>
          <w:rFonts w:eastAsia="Calibri"/>
          <w:i w:val="0"/>
        </w:rPr>
        <w:t>екстах научного стиля  речи;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извлекать необходимую информацию</w:t>
      </w:r>
      <w:r w:rsidRPr="000C1F9E">
        <w:t xml:space="preserve"> </w:t>
      </w:r>
      <w:r w:rsidRPr="000C1F9E">
        <w:rPr>
          <w:rStyle w:val="af0"/>
          <w:rFonts w:eastAsia="Calibri"/>
          <w:i w:val="0"/>
        </w:rPr>
        <w:t>из словарей грамматических трудностей, в том числе мультимедийных; использовать эту информацию в различных видах деятельности;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 xml:space="preserve">опознавать основные выразительные средства синтаксиса в художественной речи и оценивать их; 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lastRenderedPageBreak/>
        <w:t>характеризовать на отдельных примерах взаимосвязь языка, культуры и истории народа — носителя языка;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анализировать и сравнивать русский речевой этикет с речевым этикетом отдельных народов России и мира.</w:t>
      </w:r>
    </w:p>
    <w:p w:rsidR="005E7706" w:rsidRPr="000C1F9E" w:rsidRDefault="005E7706" w:rsidP="0080307B">
      <w:pPr>
        <w:keepNext/>
        <w:keepLines/>
        <w:contextualSpacing/>
        <w:rPr>
          <w:b/>
          <w:u w:val="single"/>
        </w:rPr>
      </w:pPr>
    </w:p>
    <w:p w:rsidR="0080307B" w:rsidRPr="000C1F9E" w:rsidRDefault="0080307B" w:rsidP="0080307B">
      <w:pPr>
        <w:keepNext/>
        <w:keepLines/>
        <w:contextualSpacing/>
        <w:rPr>
          <w:b/>
          <w:u w:val="single"/>
        </w:rPr>
      </w:pPr>
    </w:p>
    <w:p w:rsidR="00E07FF0" w:rsidRDefault="00B53647" w:rsidP="00371DEB">
      <w:pPr>
        <w:keepNext/>
        <w:keepLines/>
        <w:ind w:firstLine="567"/>
        <w:contextualSpacing/>
        <w:jc w:val="center"/>
        <w:rPr>
          <w:b/>
          <w:u w:val="single"/>
        </w:rPr>
      </w:pPr>
      <w:r w:rsidRPr="000C1F9E">
        <w:rPr>
          <w:b/>
          <w:u w:val="single"/>
        </w:rPr>
        <w:t xml:space="preserve">Содержание </w:t>
      </w:r>
      <w:r w:rsidR="00393501">
        <w:rPr>
          <w:b/>
          <w:u w:val="single"/>
        </w:rPr>
        <w:t>учебного предмета</w:t>
      </w:r>
    </w:p>
    <w:p w:rsidR="00393501" w:rsidRPr="000C1F9E" w:rsidRDefault="00393501" w:rsidP="00371DEB">
      <w:pPr>
        <w:keepNext/>
        <w:keepLines/>
        <w:ind w:firstLine="567"/>
        <w:contextualSpacing/>
        <w:jc w:val="center"/>
        <w:rPr>
          <w:b/>
          <w:u w:val="single"/>
        </w:rPr>
      </w:pPr>
    </w:p>
    <w:tbl>
      <w:tblPr>
        <w:tblW w:w="94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167"/>
        <w:gridCol w:w="6993"/>
      </w:tblGrid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Calibri"/>
                <w:b/>
                <w:lang w:eastAsia="en-US"/>
              </w:rPr>
            </w:pPr>
            <w:r w:rsidRPr="000C1F9E">
              <w:rPr>
                <w:rFonts w:eastAsia="Calibri"/>
                <w:b/>
                <w:lang w:eastAsia="en-US"/>
              </w:rPr>
              <w:t>Название раздела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80307B">
            <w:pPr>
              <w:jc w:val="center"/>
              <w:rPr>
                <w:rFonts w:eastAsia="Calibri"/>
                <w:b/>
                <w:lang w:eastAsia="en-US"/>
              </w:rPr>
            </w:pPr>
            <w:r w:rsidRPr="000C1F9E">
              <w:rPr>
                <w:rFonts w:eastAsia="Calibri"/>
                <w:b/>
                <w:lang w:eastAsia="en-US"/>
              </w:rPr>
              <w:t>Краткое содержание (темы)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Calibri"/>
                <w:lang w:eastAsia="en-US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Русский язык как развивающееся явление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80307B">
            <w:pPr>
              <w:rPr>
                <w:rFonts w:eastAsia="Calibri"/>
                <w:b/>
                <w:lang w:eastAsia="en-US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Русский язык как развивающееся явление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Повторение </w:t>
            </w:r>
            <w:proofErr w:type="gramStart"/>
            <w:r w:rsidRPr="000C1F9E">
              <w:rPr>
                <w:rFonts w:eastAsia="Arial"/>
                <w:b/>
                <w:bCs/>
                <w:color w:val="000000"/>
              </w:rPr>
              <w:t>пройденного</w:t>
            </w:r>
            <w:proofErr w:type="gramEnd"/>
            <w:r w:rsidRPr="000C1F9E">
              <w:rPr>
                <w:rFonts w:eastAsia="Arial"/>
                <w:b/>
                <w:bCs/>
                <w:color w:val="000000"/>
              </w:rPr>
              <w:t xml:space="preserve"> в </w:t>
            </w:r>
            <w:r w:rsidRPr="000C1F9E">
              <w:rPr>
                <w:b/>
                <w:bCs/>
                <w:color w:val="000000"/>
              </w:rPr>
              <w:t>v—</w:t>
            </w:r>
            <w:proofErr w:type="spellStart"/>
            <w:r w:rsidRPr="000C1F9E">
              <w:rPr>
                <w:b/>
                <w:bCs/>
                <w:color w:val="000000"/>
              </w:rPr>
              <w:t>vi</w:t>
            </w:r>
            <w:proofErr w:type="spellEnd"/>
            <w:r w:rsidRPr="000C1F9E">
              <w:rPr>
                <w:b/>
                <w:bCs/>
                <w:color w:val="000000"/>
              </w:rPr>
              <w:t xml:space="preserve"> </w:t>
            </w:r>
            <w:r w:rsidRPr="000C1F9E">
              <w:rPr>
                <w:rFonts w:eastAsia="Arial"/>
                <w:b/>
                <w:bCs/>
                <w:color w:val="000000"/>
              </w:rPr>
              <w:t>классах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 xml:space="preserve">Синтаксис. Синтаксический разбор. 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 xml:space="preserve">Пунктуация. Пунктуационный разбор. 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 xml:space="preserve">Лексика и фразеология. 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Фонетика и орфография. Фонетический и орфографический разбор слов.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Словообразование и орфография. Морфемный и словообразовательный разбор.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Морфология и орфография. Морфологический разбор слова.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К.Р. Входная контрольная работа.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Работа над ошибками.</w:t>
            </w:r>
          </w:p>
          <w:p w:rsidR="00E045B6" w:rsidRPr="000C1F9E" w:rsidRDefault="00E045B6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Р.Р. Подготовка к сочинению по картине И. И. Бродского «Летний сад осенью» (письмо о впечатлениях).</w:t>
            </w:r>
          </w:p>
        </w:tc>
        <w:bookmarkStart w:id="0" w:name="_GoBack"/>
        <w:bookmarkEnd w:id="0"/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color w:val="000000"/>
              </w:rPr>
              <w:t>Тексты и стили</w:t>
            </w:r>
            <w:r w:rsidRPr="000C1F9E">
              <w:rPr>
                <w:color w:val="000000"/>
              </w:rPr>
              <w:t xml:space="preserve">  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Публицистический стиль, его жанры, языковые особенности. </w:t>
            </w:r>
          </w:p>
          <w:p w:rsidR="00E045B6" w:rsidRPr="000C1F9E" w:rsidRDefault="00E045B6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</w:tr>
      <w:tr w:rsidR="00E045B6" w:rsidRPr="000C1F9E" w:rsidTr="00E045B6">
        <w:trPr>
          <w:trHeight w:val="138"/>
        </w:trPr>
        <w:tc>
          <w:tcPr>
            <w:tcW w:w="9492" w:type="dxa"/>
            <w:gridSpan w:val="3"/>
          </w:tcPr>
          <w:p w:rsidR="00E045B6" w:rsidRPr="000C1F9E" w:rsidRDefault="00E045B6" w:rsidP="0080307B">
            <w:pPr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color w:val="000000"/>
              </w:rPr>
              <w:t>Морфология. Орфография. Культура речи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Причастие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Повторение пройденного о глаголе в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классах. Причастие. Свойства  прилагательных и глаголов у причас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тия. Синтаксическая роль причастий в предложении. Действительные и страдательные причастия. Полные и краткие страда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тельные причастия. Причастный оборот; выделение запятыми причастного оборота.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причастий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.С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клонение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Не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 причастиями. Правописание гласных в суффиксах дей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ствительных и страдательных причастий. Одна и две буквы я в суффиксах полных причастий и прилагательных, образованных от глаголов. Одна буква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кратких причастиях.</w:t>
            </w:r>
          </w:p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правильно ставить ударение в полных и кратких страда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тельных причастиях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(принесённый, принесён, принесена, принесено, при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softHyphen/>
              <w:t xml:space="preserve">несены),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правильно употреблять причастия с суффиксом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-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ся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,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согласовы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вать причастия с определяемыми существительными, строить предложе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ния с причастным оборотом.</w:t>
            </w:r>
          </w:p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Описание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внешности человека: структура текста, языко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вые особенности (в том числе специальные «портретные» слова). Описание внешности знакомого по личным впечатлениям, по фотографии. Изложение от третьего лица. Вы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борочное изложение текста с описанием внешности. Сочинение на тему «Успешный телеведущий».</w:t>
            </w:r>
          </w:p>
          <w:p w:rsidR="00E045B6" w:rsidRPr="000C1F9E" w:rsidRDefault="00E045B6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Деепричастие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Повторение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пройденного о глаголе в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классах.</w:t>
            </w:r>
          </w:p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Деепричастие. Глагольные и наречные свойства деепричас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тия. Синтаксическая роль деепричастий в предложении.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шенного и несовершенного вида и их образование.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 деепричастиями.</w:t>
            </w:r>
          </w:p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правильно строить предложение с деепричастным обо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ротом.</w:t>
            </w:r>
          </w:p>
          <w:p w:rsidR="00E045B6" w:rsidRPr="000C1F9E" w:rsidRDefault="00E045B6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Рассказ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картине.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bCs/>
                <w:color w:val="000000"/>
              </w:rPr>
              <w:lastRenderedPageBreak/>
              <w:t>Наречие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Наречие как часть речи. Синтаксическая роль наречий в предложении. Степени сравнения наречий и их образование.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роль   наречий.   Словообразование   наречий. Правописание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наречиями на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-е;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не-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ни-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наречиях. Одна и две буквы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наречиях на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-е.</w:t>
            </w:r>
          </w:p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о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после шипящих на конце наречий. Суффиксы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-а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конце наречий. Дефис между частями слова в наречиях. Слитные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раздельные написания наречий. Буква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ь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 шипя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щих на конце наречий.</w:t>
            </w:r>
          </w:p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правильно ставить ударение в наречиях. Умение использовать в речи наречия-синонимы и антонимы.</w:t>
            </w:r>
          </w:p>
          <w:p w:rsidR="00E045B6" w:rsidRPr="000C1F9E" w:rsidRDefault="00E045B6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Сочинение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в форме дневниковой записи. Сочинение-рассуждение «Мое отношение к прозвищам».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действий как вид текста: структура текста, его языковые особенности. Пересказ исходного текста с описанием действий. Рассказ по картине.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Категория состояния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Категория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состояния как часть речи. Ее отличие от наре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чий. Синтаксическая роль слов категории состояния.</w:t>
            </w:r>
          </w:p>
          <w:p w:rsidR="00E045B6" w:rsidRPr="000C1F9E" w:rsidRDefault="00E045B6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Сочинение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лингвистическую тему.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bCs/>
                <w:color w:val="000000"/>
              </w:rPr>
              <w:t>Служебные части речи. Культура речи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Предлог 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Предлог как служебная часть речи. Синтаксическая роль предлогов в предложении. Непроизводные и производные предло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ги. Простые и составные предлоги.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предлогов.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Слитные и раздельные написания предлогов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(в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течение,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ввиду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, вследствие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др.). Дефис в предлогах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из-за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, из-под.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П.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правильно употреблять предлоги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на, с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из.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правильно употреблять существительные с предлогами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по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,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благодаря, согласно,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вопреки.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пользоваться в речи предлогами-синонимами.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Рассказ от своего имени на основе прочитанного. Рас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сказ на основе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увиденного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картине.</w:t>
            </w:r>
          </w:p>
          <w:p w:rsidR="00E045B6" w:rsidRPr="000C1F9E" w:rsidRDefault="00E045B6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Союзы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— соеди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нительные, разделительные и противительные. Употребление сочинительных союзов в простом и сложном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предложениях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; упо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требление подчинительных союзов в сложном предложении. Тек-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союзов. Слитные и раздельные написания союзов. Отличие на письме союзов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зато, тоже, чтобы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местоимений с предлогом и частица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ми и союза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также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наречия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так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частицей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же.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lastRenderedPageBreak/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пользоваться в речи союзами-синонимами.</w:t>
            </w:r>
          </w:p>
          <w:p w:rsidR="00E045B6" w:rsidRPr="000C1F9E" w:rsidRDefault="00E045B6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Сочинение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-рассуждение «Книга в современном мире».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lastRenderedPageBreak/>
              <w:t>Частица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.Частица как служебная часть речи. Синтаксическая роль частиц в предложении. Формообразующие и смысловые части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цы.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частиц.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Различение на письме частиц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ни.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 различными частями речи.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выразительно читать предложения с модальными частицами.</w:t>
            </w:r>
          </w:p>
          <w:p w:rsidR="00E045B6" w:rsidRPr="00E207C9" w:rsidRDefault="00E045B6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Рассказ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данному сюжету.</w:t>
            </w:r>
          </w:p>
        </w:tc>
      </w:tr>
      <w:tr w:rsidR="00E045B6" w:rsidRPr="000C1F9E" w:rsidTr="00E045B6">
        <w:trPr>
          <w:trHeight w:val="138"/>
        </w:trPr>
        <w:tc>
          <w:tcPr>
            <w:tcW w:w="2332" w:type="dxa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Междометие </w:t>
            </w:r>
          </w:p>
        </w:tc>
        <w:tc>
          <w:tcPr>
            <w:tcW w:w="7160" w:type="dxa"/>
            <w:gridSpan w:val="2"/>
          </w:tcPr>
          <w:p w:rsidR="00E045B6" w:rsidRPr="000C1F9E" w:rsidRDefault="00E045B6" w:rsidP="000C1F9E">
            <w:pPr>
              <w:pStyle w:val="Standard"/>
              <w:keepNext/>
              <w:keepLines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851"/>
              </w:tabs>
              <w:autoSpaceDE w:val="0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Междометие как часть речи. Синтаксическая роль междо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метий в предложении. Звукоподражательные слова  и  их отличие от междометий. Дефис в междометиях. Интонационное выделение междоме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тий. Запятая и восклицательный знак при междометиях.</w:t>
            </w:r>
          </w:p>
          <w:p w:rsidR="00E045B6" w:rsidRPr="000C1F9E" w:rsidRDefault="00E045B6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выразительно   читать   предложения   с   междометиями.</w:t>
            </w:r>
          </w:p>
        </w:tc>
      </w:tr>
      <w:tr w:rsidR="00E045B6" w:rsidRPr="000C1F9E" w:rsidTr="00E045B6">
        <w:trPr>
          <w:trHeight w:val="138"/>
        </w:trPr>
        <w:tc>
          <w:tcPr>
            <w:tcW w:w="2499" w:type="dxa"/>
            <w:gridSpan w:val="2"/>
          </w:tcPr>
          <w:p w:rsidR="00E045B6" w:rsidRPr="000C1F9E" w:rsidRDefault="00E045B6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Повторение и систематизация </w:t>
            </w:r>
            <w:proofErr w:type="gramStart"/>
            <w:r w:rsidRPr="000C1F9E">
              <w:rPr>
                <w:rFonts w:eastAsia="Arial"/>
                <w:b/>
                <w:bCs/>
                <w:color w:val="000000"/>
              </w:rPr>
              <w:t>пройденного</w:t>
            </w:r>
            <w:proofErr w:type="gramEnd"/>
            <w:r w:rsidRPr="000C1F9E">
              <w:rPr>
                <w:rFonts w:eastAsia="Arial"/>
                <w:b/>
                <w:bCs/>
                <w:color w:val="000000"/>
              </w:rPr>
              <w:t xml:space="preserve"> в </w:t>
            </w:r>
            <w:r w:rsidRPr="000C1F9E">
              <w:rPr>
                <w:rFonts w:eastAsia="Arial"/>
                <w:b/>
                <w:bCs/>
                <w:color w:val="000000"/>
                <w:lang w:val="en-US"/>
              </w:rPr>
              <w:t>vii</w:t>
            </w:r>
            <w:r w:rsidRPr="000C1F9E">
              <w:rPr>
                <w:rFonts w:eastAsia="Arial"/>
                <w:b/>
                <w:bCs/>
                <w:color w:val="000000"/>
              </w:rPr>
              <w:t xml:space="preserve"> классе</w:t>
            </w:r>
          </w:p>
        </w:tc>
        <w:tc>
          <w:tcPr>
            <w:tcW w:w="6993" w:type="dxa"/>
          </w:tcPr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язык. Разделы науки о языке. Текст. Стили речи.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Графика.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и фразеология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Р.Р. Рассказ на основе жизненного опыта. 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ошибками. Морфология 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Орфография 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Синтаксис </w:t>
            </w:r>
          </w:p>
          <w:p w:rsidR="00E045B6" w:rsidRPr="000C1F9E" w:rsidRDefault="00E045B6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</w:tbl>
    <w:p w:rsidR="005F2349" w:rsidRPr="000C1F9E" w:rsidRDefault="005F2349" w:rsidP="00371DEB">
      <w:pPr>
        <w:keepNext/>
        <w:keepLines/>
        <w:ind w:firstLine="567"/>
        <w:contextualSpacing/>
        <w:jc w:val="center"/>
        <w:rPr>
          <w:b/>
        </w:rPr>
      </w:pPr>
    </w:p>
    <w:sectPr w:rsidR="005F2349" w:rsidRPr="000C1F9E" w:rsidSect="00A530E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7F8" w:rsidRDefault="00D447F8" w:rsidP="00C061D9">
      <w:r>
        <w:separator/>
      </w:r>
    </w:p>
  </w:endnote>
  <w:endnote w:type="continuationSeparator" w:id="0">
    <w:p w:rsidR="00D447F8" w:rsidRDefault="00D447F8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7F8" w:rsidRDefault="00D447F8" w:rsidP="00C061D9">
      <w:r>
        <w:separator/>
      </w:r>
    </w:p>
  </w:footnote>
  <w:footnote w:type="continuationSeparator" w:id="0">
    <w:p w:rsidR="00D447F8" w:rsidRDefault="00D447F8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>
    <w:nsid w:val="0BFF68EA"/>
    <w:multiLevelType w:val="hybridMultilevel"/>
    <w:tmpl w:val="4BC67442"/>
    <w:lvl w:ilvl="0" w:tplc="D22EB0F6">
      <w:start w:val="1"/>
      <w:numFmt w:val="upperRoman"/>
      <w:lvlText w:val="%1."/>
      <w:lvlJc w:val="left"/>
      <w:pPr>
        <w:ind w:left="1287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8F72FC"/>
    <w:multiLevelType w:val="hybridMultilevel"/>
    <w:tmpl w:val="BE180F98"/>
    <w:lvl w:ilvl="0" w:tplc="56243D8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2568C7"/>
    <w:multiLevelType w:val="multilevel"/>
    <w:tmpl w:val="DB0CE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C27C6D"/>
    <w:multiLevelType w:val="multilevel"/>
    <w:tmpl w:val="4B9A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9D4E12"/>
    <w:multiLevelType w:val="hybridMultilevel"/>
    <w:tmpl w:val="8F0E971A"/>
    <w:lvl w:ilvl="0" w:tplc="BCF21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04551"/>
    <w:multiLevelType w:val="multilevel"/>
    <w:tmpl w:val="F2B6F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BE0938"/>
    <w:multiLevelType w:val="multilevel"/>
    <w:tmpl w:val="0390146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"/>
      <w:lvlJc w:val="left"/>
      <w:pPr>
        <w:ind w:left="150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235D5F82"/>
    <w:multiLevelType w:val="multilevel"/>
    <w:tmpl w:val="97D0A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9D632A6"/>
    <w:multiLevelType w:val="multilevel"/>
    <w:tmpl w:val="8C08A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965996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1E401E"/>
    <w:multiLevelType w:val="hybridMultilevel"/>
    <w:tmpl w:val="2042DD68"/>
    <w:lvl w:ilvl="0" w:tplc="FA32D1A4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5D7402F"/>
    <w:multiLevelType w:val="multilevel"/>
    <w:tmpl w:val="DE760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36635"/>
    <w:multiLevelType w:val="hybridMultilevel"/>
    <w:tmpl w:val="7BF63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975A7D"/>
    <w:multiLevelType w:val="hybridMultilevel"/>
    <w:tmpl w:val="84DA27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2090352"/>
    <w:multiLevelType w:val="hybridMultilevel"/>
    <w:tmpl w:val="69D697D8"/>
    <w:lvl w:ilvl="0" w:tplc="FFA4C5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BFE7308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9A4EF3"/>
    <w:multiLevelType w:val="hybridMultilevel"/>
    <w:tmpl w:val="F05691D6"/>
    <w:lvl w:ilvl="0" w:tplc="39F4D516"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19B3090"/>
    <w:multiLevelType w:val="multilevel"/>
    <w:tmpl w:val="6A026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B90A37"/>
    <w:multiLevelType w:val="multilevel"/>
    <w:tmpl w:val="12E2E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42607A"/>
    <w:multiLevelType w:val="multilevel"/>
    <w:tmpl w:val="E9F88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F456D3"/>
    <w:multiLevelType w:val="multilevel"/>
    <w:tmpl w:val="2E64F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095B5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CB66FA"/>
    <w:multiLevelType w:val="hybridMultilevel"/>
    <w:tmpl w:val="BC28E3AA"/>
    <w:lvl w:ilvl="0" w:tplc="D6CA8D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9EC2ABD"/>
    <w:multiLevelType w:val="hybridMultilevel"/>
    <w:tmpl w:val="5D3642BC"/>
    <w:lvl w:ilvl="0" w:tplc="83002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2C6D80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4D4909"/>
    <w:multiLevelType w:val="multilevel"/>
    <w:tmpl w:val="439E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526C1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8"/>
  </w:num>
  <w:num w:numId="5">
    <w:abstractNumId w:val="1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8"/>
  </w:num>
  <w:num w:numId="9">
    <w:abstractNumId w:val="7"/>
  </w:num>
  <w:num w:numId="10">
    <w:abstractNumId w:val="12"/>
  </w:num>
  <w:num w:numId="11">
    <w:abstractNumId w:val="16"/>
  </w:num>
  <w:num w:numId="12">
    <w:abstractNumId w:val="2"/>
  </w:num>
  <w:num w:numId="13">
    <w:abstractNumId w:val="22"/>
  </w:num>
  <w:num w:numId="14">
    <w:abstractNumId w:val="4"/>
  </w:num>
  <w:num w:numId="15">
    <w:abstractNumId w:val="20"/>
  </w:num>
  <w:num w:numId="16">
    <w:abstractNumId w:val="10"/>
  </w:num>
  <w:num w:numId="17">
    <w:abstractNumId w:val="6"/>
  </w:num>
  <w:num w:numId="18">
    <w:abstractNumId w:val="3"/>
  </w:num>
  <w:num w:numId="19">
    <w:abstractNumId w:val="21"/>
  </w:num>
  <w:num w:numId="20">
    <w:abstractNumId w:val="19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1"/>
  </w:num>
  <w:num w:numId="25">
    <w:abstractNumId w:val="5"/>
  </w:num>
  <w:num w:numId="26">
    <w:abstractNumId w:val="5"/>
  </w:num>
  <w:num w:numId="27">
    <w:abstractNumId w:val="15"/>
  </w:num>
  <w:num w:numId="28">
    <w:abstractNumId w:val="25"/>
  </w:num>
  <w:num w:numId="29">
    <w:abstractNumId w:val="27"/>
  </w:num>
  <w:num w:numId="30">
    <w:abstractNumId w:val="23"/>
  </w:num>
  <w:num w:numId="31">
    <w:abstractNumId w:val="14"/>
  </w:num>
  <w:num w:numId="3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139C8"/>
    <w:rsid w:val="0002217D"/>
    <w:rsid w:val="0002739E"/>
    <w:rsid w:val="00040144"/>
    <w:rsid w:val="00052408"/>
    <w:rsid w:val="000637BA"/>
    <w:rsid w:val="00064DAF"/>
    <w:rsid w:val="000653B9"/>
    <w:rsid w:val="00065CBB"/>
    <w:rsid w:val="00080925"/>
    <w:rsid w:val="0008523E"/>
    <w:rsid w:val="00087D42"/>
    <w:rsid w:val="000A3177"/>
    <w:rsid w:val="000A4AD8"/>
    <w:rsid w:val="000C1F9E"/>
    <w:rsid w:val="000C62B1"/>
    <w:rsid w:val="000D07A2"/>
    <w:rsid w:val="000D2864"/>
    <w:rsid w:val="000F1384"/>
    <w:rsid w:val="0010147A"/>
    <w:rsid w:val="00113EBD"/>
    <w:rsid w:val="00114F1B"/>
    <w:rsid w:val="00141E49"/>
    <w:rsid w:val="00143810"/>
    <w:rsid w:val="00144D77"/>
    <w:rsid w:val="00153168"/>
    <w:rsid w:val="00164A27"/>
    <w:rsid w:val="00164D63"/>
    <w:rsid w:val="00196B8A"/>
    <w:rsid w:val="001A1694"/>
    <w:rsid w:val="001A1877"/>
    <w:rsid w:val="001A3F32"/>
    <w:rsid w:val="001A52D2"/>
    <w:rsid w:val="001B0699"/>
    <w:rsid w:val="001B101A"/>
    <w:rsid w:val="001B7CC6"/>
    <w:rsid w:val="001C01AD"/>
    <w:rsid w:val="001D2430"/>
    <w:rsid w:val="001D353D"/>
    <w:rsid w:val="001E0469"/>
    <w:rsid w:val="001F03CE"/>
    <w:rsid w:val="00207A19"/>
    <w:rsid w:val="00214663"/>
    <w:rsid w:val="00217284"/>
    <w:rsid w:val="0024080A"/>
    <w:rsid w:val="0026591B"/>
    <w:rsid w:val="00267EA2"/>
    <w:rsid w:val="00272047"/>
    <w:rsid w:val="002768C0"/>
    <w:rsid w:val="00277262"/>
    <w:rsid w:val="0029376A"/>
    <w:rsid w:val="0029514D"/>
    <w:rsid w:val="002A0E37"/>
    <w:rsid w:val="002A2B49"/>
    <w:rsid w:val="002A2C2C"/>
    <w:rsid w:val="002A6407"/>
    <w:rsid w:val="002E2DCD"/>
    <w:rsid w:val="002E3CAF"/>
    <w:rsid w:val="002E6771"/>
    <w:rsid w:val="002F6572"/>
    <w:rsid w:val="00300398"/>
    <w:rsid w:val="00307EE0"/>
    <w:rsid w:val="00310465"/>
    <w:rsid w:val="0031167A"/>
    <w:rsid w:val="00312061"/>
    <w:rsid w:val="00323FE1"/>
    <w:rsid w:val="00327973"/>
    <w:rsid w:val="00337867"/>
    <w:rsid w:val="0034570F"/>
    <w:rsid w:val="0035174C"/>
    <w:rsid w:val="00371CE7"/>
    <w:rsid w:val="00371DEB"/>
    <w:rsid w:val="0037696A"/>
    <w:rsid w:val="003774EA"/>
    <w:rsid w:val="003841C3"/>
    <w:rsid w:val="0038446D"/>
    <w:rsid w:val="003875F9"/>
    <w:rsid w:val="00391D4D"/>
    <w:rsid w:val="00393501"/>
    <w:rsid w:val="003B1DCF"/>
    <w:rsid w:val="003D06AC"/>
    <w:rsid w:val="003F7D7E"/>
    <w:rsid w:val="00406F57"/>
    <w:rsid w:val="00412DF5"/>
    <w:rsid w:val="00422380"/>
    <w:rsid w:val="004348C1"/>
    <w:rsid w:val="004372D0"/>
    <w:rsid w:val="0044210E"/>
    <w:rsid w:val="00456D0D"/>
    <w:rsid w:val="00462601"/>
    <w:rsid w:val="004870C0"/>
    <w:rsid w:val="004A3F2B"/>
    <w:rsid w:val="004A5207"/>
    <w:rsid w:val="004A5375"/>
    <w:rsid w:val="004D300A"/>
    <w:rsid w:val="00500AF9"/>
    <w:rsid w:val="00506565"/>
    <w:rsid w:val="00506830"/>
    <w:rsid w:val="00520C91"/>
    <w:rsid w:val="005273E4"/>
    <w:rsid w:val="00530439"/>
    <w:rsid w:val="00542597"/>
    <w:rsid w:val="00556317"/>
    <w:rsid w:val="00564700"/>
    <w:rsid w:val="005826C8"/>
    <w:rsid w:val="00582A87"/>
    <w:rsid w:val="00583152"/>
    <w:rsid w:val="00583367"/>
    <w:rsid w:val="0059308C"/>
    <w:rsid w:val="005B7BC0"/>
    <w:rsid w:val="005D273A"/>
    <w:rsid w:val="005D5FFF"/>
    <w:rsid w:val="005E10A4"/>
    <w:rsid w:val="005E7706"/>
    <w:rsid w:val="005F2349"/>
    <w:rsid w:val="005F4B2A"/>
    <w:rsid w:val="006010A8"/>
    <w:rsid w:val="00612D2C"/>
    <w:rsid w:val="0061731A"/>
    <w:rsid w:val="00621CE4"/>
    <w:rsid w:val="006401F4"/>
    <w:rsid w:val="00647B8A"/>
    <w:rsid w:val="0065202F"/>
    <w:rsid w:val="00677C30"/>
    <w:rsid w:val="00691535"/>
    <w:rsid w:val="006D42D6"/>
    <w:rsid w:val="006E3269"/>
    <w:rsid w:val="006F0CC4"/>
    <w:rsid w:val="006F61F1"/>
    <w:rsid w:val="006F7C22"/>
    <w:rsid w:val="00706E35"/>
    <w:rsid w:val="0071646F"/>
    <w:rsid w:val="007366CD"/>
    <w:rsid w:val="007414EC"/>
    <w:rsid w:val="007438DB"/>
    <w:rsid w:val="007457EB"/>
    <w:rsid w:val="0074618E"/>
    <w:rsid w:val="007521F2"/>
    <w:rsid w:val="007534BA"/>
    <w:rsid w:val="0075658E"/>
    <w:rsid w:val="00763D1D"/>
    <w:rsid w:val="00765025"/>
    <w:rsid w:val="00774070"/>
    <w:rsid w:val="00780094"/>
    <w:rsid w:val="007802ED"/>
    <w:rsid w:val="007A02D7"/>
    <w:rsid w:val="007A4FF3"/>
    <w:rsid w:val="007B1135"/>
    <w:rsid w:val="007B742E"/>
    <w:rsid w:val="007C1AB2"/>
    <w:rsid w:val="007D2253"/>
    <w:rsid w:val="007D4AA5"/>
    <w:rsid w:val="0080307B"/>
    <w:rsid w:val="00807028"/>
    <w:rsid w:val="00811C67"/>
    <w:rsid w:val="00814820"/>
    <w:rsid w:val="0082483A"/>
    <w:rsid w:val="00847D2B"/>
    <w:rsid w:val="00863257"/>
    <w:rsid w:val="00872C34"/>
    <w:rsid w:val="0087573C"/>
    <w:rsid w:val="008809A5"/>
    <w:rsid w:val="00880CA0"/>
    <w:rsid w:val="00880CEA"/>
    <w:rsid w:val="008900CF"/>
    <w:rsid w:val="008963B5"/>
    <w:rsid w:val="008B55E8"/>
    <w:rsid w:val="008D1CB2"/>
    <w:rsid w:val="008D684D"/>
    <w:rsid w:val="008D6E29"/>
    <w:rsid w:val="008F2C1B"/>
    <w:rsid w:val="00910D3F"/>
    <w:rsid w:val="00926280"/>
    <w:rsid w:val="00930146"/>
    <w:rsid w:val="00932B39"/>
    <w:rsid w:val="009345C7"/>
    <w:rsid w:val="0093738C"/>
    <w:rsid w:val="00943219"/>
    <w:rsid w:val="00947039"/>
    <w:rsid w:val="00977225"/>
    <w:rsid w:val="00983425"/>
    <w:rsid w:val="009A15ED"/>
    <w:rsid w:val="009A5718"/>
    <w:rsid w:val="009B4180"/>
    <w:rsid w:val="009C02F7"/>
    <w:rsid w:val="009C3A79"/>
    <w:rsid w:val="009C45D6"/>
    <w:rsid w:val="009E59B7"/>
    <w:rsid w:val="009F60F6"/>
    <w:rsid w:val="00A01696"/>
    <w:rsid w:val="00A15937"/>
    <w:rsid w:val="00A33F56"/>
    <w:rsid w:val="00A349EF"/>
    <w:rsid w:val="00A51D83"/>
    <w:rsid w:val="00A530EC"/>
    <w:rsid w:val="00A53B4B"/>
    <w:rsid w:val="00A5781F"/>
    <w:rsid w:val="00A62000"/>
    <w:rsid w:val="00A65372"/>
    <w:rsid w:val="00A814D2"/>
    <w:rsid w:val="00AB07AB"/>
    <w:rsid w:val="00AB5A89"/>
    <w:rsid w:val="00AB63F2"/>
    <w:rsid w:val="00AC6238"/>
    <w:rsid w:val="00AD1F7E"/>
    <w:rsid w:val="00AE2001"/>
    <w:rsid w:val="00AF4E18"/>
    <w:rsid w:val="00B0183C"/>
    <w:rsid w:val="00B0546B"/>
    <w:rsid w:val="00B17988"/>
    <w:rsid w:val="00B229B4"/>
    <w:rsid w:val="00B53647"/>
    <w:rsid w:val="00B707D2"/>
    <w:rsid w:val="00B81613"/>
    <w:rsid w:val="00B8532B"/>
    <w:rsid w:val="00B92740"/>
    <w:rsid w:val="00B970F1"/>
    <w:rsid w:val="00B9723B"/>
    <w:rsid w:val="00BB5DC5"/>
    <w:rsid w:val="00BD0BC8"/>
    <w:rsid w:val="00BD6630"/>
    <w:rsid w:val="00C061D9"/>
    <w:rsid w:val="00C1506D"/>
    <w:rsid w:val="00C22462"/>
    <w:rsid w:val="00C3192D"/>
    <w:rsid w:val="00C31A5A"/>
    <w:rsid w:val="00C32D2B"/>
    <w:rsid w:val="00C32EF1"/>
    <w:rsid w:val="00C45B21"/>
    <w:rsid w:val="00C45F21"/>
    <w:rsid w:val="00C47E71"/>
    <w:rsid w:val="00C77FE3"/>
    <w:rsid w:val="00C940AB"/>
    <w:rsid w:val="00C9650D"/>
    <w:rsid w:val="00CA5FB5"/>
    <w:rsid w:val="00CA7576"/>
    <w:rsid w:val="00CB4386"/>
    <w:rsid w:val="00CB611A"/>
    <w:rsid w:val="00CC20FD"/>
    <w:rsid w:val="00CD290B"/>
    <w:rsid w:val="00CD2CAB"/>
    <w:rsid w:val="00CD5AA3"/>
    <w:rsid w:val="00CE6080"/>
    <w:rsid w:val="00D01B09"/>
    <w:rsid w:val="00D10F49"/>
    <w:rsid w:val="00D143C9"/>
    <w:rsid w:val="00D20854"/>
    <w:rsid w:val="00D24225"/>
    <w:rsid w:val="00D447F8"/>
    <w:rsid w:val="00D667BD"/>
    <w:rsid w:val="00D6695B"/>
    <w:rsid w:val="00D7243E"/>
    <w:rsid w:val="00D76E84"/>
    <w:rsid w:val="00D81490"/>
    <w:rsid w:val="00D92A6C"/>
    <w:rsid w:val="00DC3957"/>
    <w:rsid w:val="00DD1BEF"/>
    <w:rsid w:val="00DD1D67"/>
    <w:rsid w:val="00DE29C5"/>
    <w:rsid w:val="00E045B6"/>
    <w:rsid w:val="00E07FF0"/>
    <w:rsid w:val="00E207C9"/>
    <w:rsid w:val="00E23135"/>
    <w:rsid w:val="00E23DF1"/>
    <w:rsid w:val="00E257FE"/>
    <w:rsid w:val="00E26F6E"/>
    <w:rsid w:val="00E27EB5"/>
    <w:rsid w:val="00E33D59"/>
    <w:rsid w:val="00E36157"/>
    <w:rsid w:val="00E56374"/>
    <w:rsid w:val="00E72665"/>
    <w:rsid w:val="00E74668"/>
    <w:rsid w:val="00E85DD7"/>
    <w:rsid w:val="00E86B9E"/>
    <w:rsid w:val="00E9134E"/>
    <w:rsid w:val="00EB723C"/>
    <w:rsid w:val="00ED0653"/>
    <w:rsid w:val="00ED4AB8"/>
    <w:rsid w:val="00ED52A4"/>
    <w:rsid w:val="00EE0746"/>
    <w:rsid w:val="00F00BC3"/>
    <w:rsid w:val="00F13FF1"/>
    <w:rsid w:val="00F20F70"/>
    <w:rsid w:val="00F31809"/>
    <w:rsid w:val="00F47FAE"/>
    <w:rsid w:val="00F53689"/>
    <w:rsid w:val="00F5619A"/>
    <w:rsid w:val="00F56E85"/>
    <w:rsid w:val="00F66733"/>
    <w:rsid w:val="00F72101"/>
    <w:rsid w:val="00F8520C"/>
    <w:rsid w:val="00F95699"/>
    <w:rsid w:val="00F95889"/>
    <w:rsid w:val="00F96DDC"/>
    <w:rsid w:val="00FA4DEF"/>
    <w:rsid w:val="00FA552A"/>
    <w:rsid w:val="00FA5D72"/>
    <w:rsid w:val="00FB6BBE"/>
    <w:rsid w:val="00FC6532"/>
    <w:rsid w:val="00FC7871"/>
    <w:rsid w:val="00FD1BA9"/>
    <w:rsid w:val="00FE271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10">
    <w:name w:val="Основной текст1"/>
    <w:basedOn w:val="a0"/>
    <w:rsid w:val="00741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f6">
    <w:name w:val="Strong"/>
    <w:basedOn w:val="a0"/>
    <w:qFormat/>
    <w:rsid w:val="008030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10">
    <w:name w:val="Основной текст1"/>
    <w:basedOn w:val="a0"/>
    <w:rsid w:val="00741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f6">
    <w:name w:val="Strong"/>
    <w:basedOn w:val="a0"/>
    <w:qFormat/>
    <w:rsid w:val="008030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FCA33-C985-4EA1-AD72-6D8786FB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гульназ</cp:lastModifiedBy>
  <cp:revision>3</cp:revision>
  <cp:lastPrinted>2018-09-16T16:03:00Z</cp:lastPrinted>
  <dcterms:created xsi:type="dcterms:W3CDTF">2019-02-08T04:46:00Z</dcterms:created>
  <dcterms:modified xsi:type="dcterms:W3CDTF">2020-01-31T09:12:00Z</dcterms:modified>
</cp:coreProperties>
</file>